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71" w:rsidRPr="00E378BC" w:rsidRDefault="00C46732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Lesson Plan by: </w:t>
      </w:r>
      <w:r w:rsidRPr="00E378BC">
        <w:rPr>
          <w:rFonts w:ascii="Times New Roman" w:hAnsi="Times New Roman" w:cs="Times New Roman"/>
          <w:sz w:val="24"/>
          <w:szCs w:val="24"/>
        </w:rPr>
        <w:t>Alyssa Dickerson</w:t>
      </w:r>
    </w:p>
    <w:p w:rsidR="00C46732" w:rsidRPr="00E378BC" w:rsidRDefault="00C46732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Lesson: </w:t>
      </w:r>
      <w:r w:rsidRPr="00E378BC">
        <w:rPr>
          <w:rFonts w:ascii="Times New Roman" w:hAnsi="Times New Roman" w:cs="Times New Roman"/>
          <w:sz w:val="24"/>
          <w:szCs w:val="24"/>
        </w:rPr>
        <w:t>Community Collage</w:t>
      </w:r>
    </w:p>
    <w:p w:rsidR="00C46732" w:rsidRPr="00E378BC" w:rsidRDefault="00FF78EE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>Age/Grade Intended</w:t>
      </w:r>
      <w:r w:rsidR="00C46732" w:rsidRPr="00E378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8BC">
        <w:rPr>
          <w:rFonts w:ascii="Times New Roman" w:hAnsi="Times New Roman" w:cs="Times New Roman"/>
          <w:sz w:val="24"/>
          <w:szCs w:val="24"/>
        </w:rPr>
        <w:t>3</w:t>
      </w:r>
      <w:r w:rsidRPr="00E378B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378BC"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C46732" w:rsidRPr="00E378BC" w:rsidRDefault="00C46732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Pr="00E378BC">
        <w:rPr>
          <w:rFonts w:ascii="Times New Roman" w:hAnsi="Times New Roman" w:cs="Times New Roman"/>
          <w:sz w:val="24"/>
          <w:szCs w:val="24"/>
        </w:rPr>
        <w:t>Social Studies</w:t>
      </w:r>
    </w:p>
    <w:p w:rsidR="009F5729" w:rsidRPr="00E378BC" w:rsidRDefault="009F5729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>Essential Questions:</w:t>
      </w:r>
    </w:p>
    <w:p w:rsidR="009F5729" w:rsidRPr="00E378BC" w:rsidRDefault="009F5729" w:rsidP="00E37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How do people shape their environments?</w:t>
      </w:r>
    </w:p>
    <w:p w:rsidR="009F5729" w:rsidRPr="00E378BC" w:rsidRDefault="009F5729" w:rsidP="00E37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Are rural, suburban and urban environments more similar or different?</w:t>
      </w:r>
    </w:p>
    <w:p w:rsidR="009F5729" w:rsidRPr="00E378BC" w:rsidRDefault="009F5729" w:rsidP="00E37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How does where we come from shape who we are?</w:t>
      </w:r>
    </w:p>
    <w:p w:rsidR="00C46732" w:rsidRPr="00E378BC" w:rsidRDefault="00C46732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>Academic (Common Core) Standards:</w:t>
      </w:r>
    </w:p>
    <w:p w:rsidR="00E378BC" w:rsidRPr="00E378BC" w:rsidRDefault="00E378BC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3.W.8 </w:t>
      </w:r>
      <w:r w:rsidRPr="00E378BC">
        <w:rPr>
          <w:rFonts w:ascii="Times New Roman" w:hAnsi="Times New Roman" w:cs="Times New Roman"/>
          <w:sz w:val="24"/>
          <w:szCs w:val="24"/>
        </w:rPr>
        <w:t>Recall information from experiences or gather information from print and digital sources; take brief notes on sources and sort evidence into provided categories.</w:t>
      </w:r>
    </w:p>
    <w:p w:rsidR="00E378BC" w:rsidRPr="00E378BC" w:rsidRDefault="00E378BC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3.SL.1 </w:t>
      </w:r>
      <w:r w:rsidRPr="00E378BC">
        <w:rPr>
          <w:rFonts w:ascii="Times New Roman" w:hAnsi="Times New Roman" w:cs="Times New Roman"/>
          <w:sz w:val="24"/>
          <w:szCs w:val="24"/>
        </w:rPr>
        <w:t>Engage effectively in a range of collaborative discussions with diverse partners on grade 3 topics and texts, building on others’ ideas and expressing their own clearly.</w:t>
      </w:r>
    </w:p>
    <w:p w:rsidR="00C46732" w:rsidRPr="00E378BC" w:rsidRDefault="00C46732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>3.SL.3</w:t>
      </w:r>
      <w:r w:rsidRPr="00E378BC">
        <w:rPr>
          <w:rFonts w:ascii="Times New Roman" w:hAnsi="Times New Roman" w:cs="Times New Roman"/>
          <w:sz w:val="24"/>
          <w:szCs w:val="24"/>
        </w:rPr>
        <w:t xml:space="preserve"> Ask and answer questions about information from a speaker, offering appropriate elaboration and detail.</w:t>
      </w:r>
    </w:p>
    <w:p w:rsidR="00C46732" w:rsidRPr="00E378BC" w:rsidRDefault="00C46732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3.W.1 </w:t>
      </w:r>
      <w:r w:rsidRPr="00E378BC">
        <w:rPr>
          <w:rFonts w:ascii="Times New Roman" w:hAnsi="Times New Roman" w:cs="Times New Roman"/>
          <w:sz w:val="24"/>
          <w:szCs w:val="24"/>
        </w:rPr>
        <w:t>Write opinion pieces on topic or texts, supporting a point of view with reasons.</w:t>
      </w:r>
    </w:p>
    <w:p w:rsidR="00C46732" w:rsidRPr="00E378BC" w:rsidRDefault="00C46732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3.W.11 </w:t>
      </w:r>
      <w:r w:rsidRPr="00E378BC">
        <w:rPr>
          <w:rFonts w:ascii="Times New Roman" w:hAnsi="Times New Roman" w:cs="Times New Roman"/>
          <w:sz w:val="24"/>
          <w:szCs w:val="24"/>
        </w:rPr>
        <w:t xml:space="preserve">Create and present a poem, narrative, play, </w:t>
      </w:r>
      <w:r w:rsidRPr="00E378BC">
        <w:rPr>
          <w:rFonts w:ascii="Times New Roman" w:hAnsi="Times New Roman" w:cs="Times New Roman"/>
          <w:b/>
          <w:sz w:val="24"/>
          <w:szCs w:val="24"/>
        </w:rPr>
        <w:t>art work</w:t>
      </w:r>
      <w:r w:rsidRPr="00E378BC">
        <w:rPr>
          <w:rFonts w:ascii="Times New Roman" w:hAnsi="Times New Roman" w:cs="Times New Roman"/>
          <w:sz w:val="24"/>
          <w:szCs w:val="24"/>
        </w:rPr>
        <w:t xml:space="preserve"> or personal response to a particular author or theme studied in class.</w:t>
      </w:r>
    </w:p>
    <w:p w:rsidR="009F5729" w:rsidRPr="00E378BC" w:rsidRDefault="009F5729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Learning Outcome: </w:t>
      </w:r>
    </w:p>
    <w:p w:rsidR="009F5729" w:rsidRPr="00E378BC" w:rsidRDefault="009F5729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Students will be able to use information that they have learned from text, visual and oral methods to distinguish between and categorize urban, suburban and rural communities by creating a unique piece of art in the form of a collage. They will then use this information to engage in listening and speaking activities both in large and small groups that will aid them in writing a supported opinion piece.</w:t>
      </w:r>
    </w:p>
    <w:p w:rsidR="00C46732" w:rsidRPr="00E378BC" w:rsidRDefault="009F5729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Lesson Objective: </w:t>
      </w:r>
    </w:p>
    <w:p w:rsidR="00E378BC" w:rsidRPr="00045AEB" w:rsidRDefault="009F5729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Students will create a collage based on understanding of content as well as express their opinions with supportive evidence through writing.</w:t>
      </w:r>
    </w:p>
    <w:p w:rsidR="009F5729" w:rsidRPr="00E378BC" w:rsidRDefault="009F5729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 xml:space="preserve">Materials: </w:t>
      </w:r>
    </w:p>
    <w:p w:rsidR="009F5729" w:rsidRPr="00E378BC" w:rsidRDefault="009F5729" w:rsidP="00E3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Magazines/Computer and printer access</w:t>
      </w:r>
    </w:p>
    <w:p w:rsidR="009F5729" w:rsidRPr="00E378BC" w:rsidRDefault="009F5729" w:rsidP="00E3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Glue</w:t>
      </w:r>
    </w:p>
    <w:p w:rsidR="009F5729" w:rsidRPr="00E378BC" w:rsidRDefault="009F5729" w:rsidP="00E3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lastRenderedPageBreak/>
        <w:t>Scissors</w:t>
      </w:r>
    </w:p>
    <w:p w:rsidR="009F5729" w:rsidRPr="00E378BC" w:rsidRDefault="009F5729" w:rsidP="00E3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Blank paper</w:t>
      </w:r>
    </w:p>
    <w:p w:rsidR="00DE551D" w:rsidRPr="00E378BC" w:rsidRDefault="00DE551D" w:rsidP="00E3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Chart Paper/ Whiteboard/ SmartBoard</w:t>
      </w:r>
    </w:p>
    <w:p w:rsidR="009F5729" w:rsidRPr="00E378BC" w:rsidRDefault="009F5729" w:rsidP="00E3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Collage Rubric</w:t>
      </w:r>
      <w:r w:rsidR="00FF78EE" w:rsidRPr="00E378BC">
        <w:rPr>
          <w:rFonts w:ascii="Times New Roman" w:hAnsi="Times New Roman" w:cs="Times New Roman"/>
          <w:sz w:val="24"/>
          <w:szCs w:val="24"/>
        </w:rPr>
        <w:t xml:space="preserve"> (Included)</w:t>
      </w:r>
    </w:p>
    <w:p w:rsidR="00FF78EE" w:rsidRPr="00E378BC" w:rsidRDefault="009F5729" w:rsidP="00E378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Assignment Sheet</w:t>
      </w:r>
      <w:r w:rsidR="00FF78EE" w:rsidRPr="00E378BC">
        <w:rPr>
          <w:rFonts w:ascii="Times New Roman" w:hAnsi="Times New Roman" w:cs="Times New Roman"/>
          <w:sz w:val="24"/>
          <w:szCs w:val="24"/>
        </w:rPr>
        <w:t xml:space="preserve"> (Included)</w:t>
      </w:r>
    </w:p>
    <w:p w:rsidR="00FF78EE" w:rsidRPr="00E378BC" w:rsidRDefault="00FF78EE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>Introduction/ Hook:</w:t>
      </w:r>
    </w:p>
    <w:p w:rsidR="00FF78EE" w:rsidRPr="00E378BC" w:rsidRDefault="00FF78EE" w:rsidP="00E378BC">
      <w:p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Can anyone tell me what a community is? Do you think everyone lives in the same type of community that you do? Brainstorm the different types of communities. I’ll give you a hint, there are 3 of them.</w:t>
      </w:r>
    </w:p>
    <w:p w:rsidR="00FF78EE" w:rsidRPr="00E378BC" w:rsidRDefault="00FF78EE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>Procedure:</w:t>
      </w:r>
    </w:p>
    <w:p w:rsidR="0012738F" w:rsidRPr="00E378BC" w:rsidRDefault="00FF78EE" w:rsidP="00E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Begin by discussing what the 3 different types of communities are. </w:t>
      </w:r>
      <w:r w:rsidR="0012738F" w:rsidRPr="00E378BC">
        <w:rPr>
          <w:rFonts w:ascii="Times New Roman" w:hAnsi="Times New Roman" w:cs="Times New Roman"/>
          <w:sz w:val="24"/>
          <w:szCs w:val="24"/>
        </w:rPr>
        <w:t xml:space="preserve">An Urban community is in the city and has a lot of people. A Suburban community is near a city and has less people than urban communities. A rural community is located on the countryside/farm and has fewer people. </w:t>
      </w:r>
    </w:p>
    <w:p w:rsidR="00DE551D" w:rsidRPr="00B449C6" w:rsidRDefault="00B449C6" w:rsidP="00E378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large</w:t>
      </w:r>
      <w:r w:rsidR="0012738F" w:rsidRPr="00E378BC">
        <w:rPr>
          <w:rFonts w:ascii="Times New Roman" w:hAnsi="Times New Roman" w:cs="Times New Roman"/>
          <w:sz w:val="24"/>
          <w:szCs w:val="24"/>
        </w:rPr>
        <w:t xml:space="preserve"> images of each type of community to support definitions. </w:t>
      </w:r>
      <w:r>
        <w:rPr>
          <w:rFonts w:ascii="Times New Roman" w:hAnsi="Times New Roman" w:cs="Times New Roman"/>
          <w:i/>
          <w:sz w:val="24"/>
          <w:szCs w:val="24"/>
        </w:rPr>
        <w:t xml:space="preserve">(Visual Discovery Activity) </w:t>
      </w:r>
      <w:r w:rsidR="0012738F" w:rsidRPr="00E378BC">
        <w:rPr>
          <w:rFonts w:ascii="Times New Roman" w:hAnsi="Times New Roman" w:cs="Times New Roman"/>
          <w:i/>
          <w:sz w:val="24"/>
          <w:szCs w:val="24"/>
        </w:rPr>
        <w:t>(Visual and Verbal)</w:t>
      </w:r>
    </w:p>
    <w:p w:rsidR="00B449C6" w:rsidRDefault="00B449C6" w:rsidP="00045A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students to touch the picture when they are talking about specific things.</w:t>
      </w:r>
      <w:r w:rsidR="00045AEB">
        <w:rPr>
          <w:rFonts w:ascii="Times New Roman" w:hAnsi="Times New Roman" w:cs="Times New Roman"/>
          <w:sz w:val="24"/>
          <w:szCs w:val="24"/>
        </w:rPr>
        <w:t xml:space="preserve"> (e.g. point to the tall buildings in a city)</w:t>
      </w:r>
    </w:p>
    <w:p w:rsidR="00045AEB" w:rsidRDefault="00045AEB" w:rsidP="00045A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students think about the image then share their thoughts with a partner before sharing them with entire class (think-pair-share)</w:t>
      </w:r>
    </w:p>
    <w:p w:rsidR="00045AEB" w:rsidRDefault="00045AEB" w:rsidP="00045AE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students with specific questions to lead them to self-discovery</w:t>
      </w:r>
    </w:p>
    <w:p w:rsidR="00045AEB" w:rsidRDefault="00045AEB" w:rsidP="00045A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notice about the buildings in each of these pictures?</w:t>
      </w:r>
    </w:p>
    <w:p w:rsidR="00045AEB" w:rsidRPr="00045AEB" w:rsidRDefault="00045AEB" w:rsidP="00045AEB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do you see? (etc.)</w:t>
      </w:r>
    </w:p>
    <w:p w:rsidR="0012738F" w:rsidRPr="00E378BC" w:rsidRDefault="00DE551D" w:rsidP="00E378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E</w:t>
      </w:r>
      <w:r w:rsidR="0012738F" w:rsidRPr="00E378BC">
        <w:rPr>
          <w:rFonts w:ascii="Times New Roman" w:hAnsi="Times New Roman" w:cs="Times New Roman"/>
          <w:sz w:val="24"/>
          <w:szCs w:val="24"/>
        </w:rPr>
        <w:t>xample Questions:</w:t>
      </w:r>
    </w:p>
    <w:p w:rsidR="0012738F" w:rsidRPr="00E378BC" w:rsidRDefault="0012738F" w:rsidP="00E378B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How could you describe [Rochester]? </w:t>
      </w:r>
      <w:r w:rsidRPr="00E378BC">
        <w:rPr>
          <w:rFonts w:ascii="Times New Roman" w:hAnsi="Times New Roman" w:cs="Times New Roman"/>
          <w:i/>
          <w:sz w:val="24"/>
          <w:szCs w:val="24"/>
        </w:rPr>
        <w:t>Knowledge</w:t>
      </w:r>
    </w:p>
    <w:p w:rsidR="00FF78EE" w:rsidRPr="00E378BC" w:rsidRDefault="0012738F" w:rsidP="00E378B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What type of community do you think [Rochester] is? Why? </w:t>
      </w:r>
      <w:r w:rsidRPr="00E378BC">
        <w:rPr>
          <w:rFonts w:ascii="Times New Roman" w:hAnsi="Times New Roman" w:cs="Times New Roman"/>
          <w:i/>
          <w:sz w:val="24"/>
          <w:szCs w:val="24"/>
        </w:rPr>
        <w:t>Evaluation</w:t>
      </w:r>
    </w:p>
    <w:p w:rsidR="0012738F" w:rsidRPr="00E378BC" w:rsidRDefault="0012738F" w:rsidP="00E378BC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Analyze the pictures closely. What do you notice is similar and what do you notice is different? </w:t>
      </w:r>
      <w:r w:rsidRPr="00E378BC">
        <w:rPr>
          <w:rFonts w:ascii="Times New Roman" w:hAnsi="Times New Roman" w:cs="Times New Roman"/>
          <w:i/>
          <w:sz w:val="24"/>
          <w:szCs w:val="24"/>
        </w:rPr>
        <w:t>Analysis</w:t>
      </w:r>
    </w:p>
    <w:p w:rsidR="0012738F" w:rsidRPr="00E378BC" w:rsidRDefault="00DE551D" w:rsidP="00E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As a class, list differences between the 3 types of communities using what they learned and noticed in the pictures on a chart paper or board. </w:t>
      </w:r>
      <w:r w:rsidRPr="00E378BC">
        <w:rPr>
          <w:rFonts w:ascii="Times New Roman" w:hAnsi="Times New Roman" w:cs="Times New Roman"/>
          <w:i/>
          <w:sz w:val="24"/>
          <w:szCs w:val="24"/>
        </w:rPr>
        <w:t>(Visual and Verbal)</w:t>
      </w:r>
    </w:p>
    <w:p w:rsidR="00DE551D" w:rsidRPr="00AD7E6D" w:rsidRDefault="00DE551D" w:rsidP="00E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Have students discuss with a partner what type of community they live in then share answers using evidence. </w:t>
      </w:r>
      <w:r w:rsidRPr="00E378BC">
        <w:rPr>
          <w:rFonts w:ascii="Times New Roman" w:hAnsi="Times New Roman" w:cs="Times New Roman"/>
          <w:i/>
          <w:sz w:val="24"/>
          <w:szCs w:val="24"/>
        </w:rPr>
        <w:t>(Interpersonal)</w:t>
      </w:r>
    </w:p>
    <w:p w:rsidR="00AD7E6D" w:rsidRPr="00AD7E6D" w:rsidRDefault="00AD7E6D" w:rsidP="00AD7E6D">
      <w:pPr>
        <w:rPr>
          <w:rFonts w:ascii="Times New Roman" w:hAnsi="Times New Roman" w:cs="Times New Roman"/>
          <w:b/>
          <w:sz w:val="24"/>
          <w:szCs w:val="24"/>
        </w:rPr>
      </w:pPr>
      <w:r w:rsidRPr="00AD7E6D">
        <w:rPr>
          <w:rFonts w:ascii="Times New Roman" w:hAnsi="Times New Roman" w:cs="Times New Roman"/>
          <w:b/>
          <w:sz w:val="24"/>
          <w:szCs w:val="24"/>
        </w:rPr>
        <w:t xml:space="preserve">Assessment: </w:t>
      </w:r>
    </w:p>
    <w:p w:rsidR="00AD7E6D" w:rsidRPr="00AD7E6D" w:rsidRDefault="00AD7E6D" w:rsidP="00AD7E6D">
      <w:pPr>
        <w:rPr>
          <w:rFonts w:ascii="Times New Roman" w:hAnsi="Times New Roman" w:cs="Times New Roman"/>
          <w:sz w:val="24"/>
          <w:szCs w:val="24"/>
        </w:rPr>
      </w:pPr>
      <w:r w:rsidRPr="00AD7E6D">
        <w:rPr>
          <w:rFonts w:ascii="Times New Roman" w:hAnsi="Times New Roman" w:cs="Times New Roman"/>
          <w:sz w:val="24"/>
          <w:szCs w:val="24"/>
        </w:rPr>
        <w:t xml:space="preserve">At the close of this activity, students should be able to define each type of community and recognize what different communities look like. </w:t>
      </w:r>
    </w:p>
    <w:p w:rsidR="00AD7E6D" w:rsidRPr="00AD7E6D" w:rsidRDefault="00AD7E6D" w:rsidP="00AD7E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7E6D">
        <w:rPr>
          <w:rFonts w:ascii="Times New Roman" w:hAnsi="Times New Roman" w:cs="Times New Roman"/>
          <w:sz w:val="24"/>
          <w:szCs w:val="24"/>
        </w:rPr>
        <w:lastRenderedPageBreak/>
        <w:t>Ask for volunteers to tell the class about each type of community and have the rest of the class decide whether they agree or disagree.</w:t>
      </w:r>
    </w:p>
    <w:p w:rsidR="00AD7E6D" w:rsidRPr="00AD7E6D" w:rsidRDefault="00AD7E6D" w:rsidP="00AD7E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7E6D">
        <w:rPr>
          <w:rFonts w:ascii="Times New Roman" w:hAnsi="Times New Roman" w:cs="Times New Roman"/>
          <w:sz w:val="24"/>
          <w:szCs w:val="24"/>
        </w:rPr>
        <w:t>After partner activity, have groups tell the class why they think their community is Urban, Suburban or Rural.</w:t>
      </w:r>
    </w:p>
    <w:p w:rsidR="00AD7E6D" w:rsidRPr="00E378BC" w:rsidRDefault="00AD7E6D" w:rsidP="00AD7E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551D" w:rsidRPr="00E378BC" w:rsidRDefault="00DE551D" w:rsidP="00E378BC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(Individual Activity) </w:t>
      </w:r>
      <w:r w:rsidRPr="00E378BC">
        <w:rPr>
          <w:rFonts w:ascii="Times New Roman" w:hAnsi="Times New Roman" w:cs="Times New Roman"/>
          <w:i/>
          <w:sz w:val="24"/>
          <w:szCs w:val="24"/>
        </w:rPr>
        <w:t>(Intrapersonal)</w:t>
      </w:r>
    </w:p>
    <w:p w:rsidR="00DE551D" w:rsidRPr="00E378BC" w:rsidRDefault="00E378BC" w:rsidP="00E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>For about 15 minutes: Using</w:t>
      </w:r>
      <w:r w:rsidR="00DE551D" w:rsidRPr="00E378BC">
        <w:rPr>
          <w:rFonts w:ascii="Times New Roman" w:hAnsi="Times New Roman" w:cs="Times New Roman"/>
          <w:sz w:val="24"/>
          <w:szCs w:val="24"/>
        </w:rPr>
        <w:t xml:space="preserve"> the internet or magazines, instruct students to find </w:t>
      </w:r>
      <w:r w:rsidR="00F361B5">
        <w:rPr>
          <w:rFonts w:ascii="Times New Roman" w:hAnsi="Times New Roman" w:cs="Times New Roman"/>
          <w:sz w:val="24"/>
          <w:szCs w:val="24"/>
        </w:rPr>
        <w:t xml:space="preserve">at least five </w:t>
      </w:r>
      <w:r w:rsidR="00DE551D" w:rsidRPr="00E378BC">
        <w:rPr>
          <w:rFonts w:ascii="Times New Roman" w:hAnsi="Times New Roman" w:cs="Times New Roman"/>
          <w:sz w:val="24"/>
          <w:szCs w:val="24"/>
        </w:rPr>
        <w:t xml:space="preserve">images that align with things they see in their community. (e.g. tall buildings for urban, housing complex for suburban, or farm for rural) </w:t>
      </w:r>
      <w:r w:rsidR="00DE551D" w:rsidRPr="00E378BC">
        <w:rPr>
          <w:rFonts w:ascii="Times New Roman" w:hAnsi="Times New Roman" w:cs="Times New Roman"/>
          <w:i/>
          <w:sz w:val="24"/>
          <w:szCs w:val="24"/>
        </w:rPr>
        <w:t>(Art Integration) (Visual and Logical)</w:t>
      </w:r>
    </w:p>
    <w:p w:rsidR="00DE551D" w:rsidRPr="00E378BC" w:rsidRDefault="00DE551D" w:rsidP="00E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Allow about 20 minutes for students to create their collage by cutting and pasting images onto paper. </w:t>
      </w:r>
      <w:r w:rsidRPr="00E378BC">
        <w:rPr>
          <w:rFonts w:ascii="Times New Roman" w:hAnsi="Times New Roman" w:cs="Times New Roman"/>
          <w:i/>
          <w:sz w:val="24"/>
          <w:szCs w:val="24"/>
        </w:rPr>
        <w:t>(Visual and Physical)</w:t>
      </w:r>
    </w:p>
    <w:p w:rsidR="00DE551D" w:rsidRPr="00E378BC" w:rsidRDefault="00E378BC" w:rsidP="00E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Have students write a few sentences on the back of the paper giving evidence on why student thinks they live in one of the 3 types of communities. </w:t>
      </w:r>
      <w:r w:rsidRPr="00E378BC">
        <w:rPr>
          <w:rFonts w:ascii="Times New Roman" w:hAnsi="Times New Roman" w:cs="Times New Roman"/>
          <w:i/>
          <w:sz w:val="24"/>
          <w:szCs w:val="24"/>
        </w:rPr>
        <w:t>(Verbal)</w:t>
      </w:r>
    </w:p>
    <w:p w:rsidR="00E378BC" w:rsidRPr="00AD7E6D" w:rsidRDefault="00E378BC" w:rsidP="00E37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78BC">
        <w:rPr>
          <w:rFonts w:ascii="Times New Roman" w:hAnsi="Times New Roman" w:cs="Times New Roman"/>
          <w:sz w:val="24"/>
          <w:szCs w:val="24"/>
        </w:rPr>
        <w:t xml:space="preserve">Ask for volunteers to present their collage to the class and explain why they chose the pictures that they did. </w:t>
      </w:r>
      <w:r w:rsidRPr="00E378BC">
        <w:rPr>
          <w:rFonts w:ascii="Times New Roman" w:hAnsi="Times New Roman" w:cs="Times New Roman"/>
          <w:i/>
          <w:sz w:val="24"/>
          <w:szCs w:val="24"/>
        </w:rPr>
        <w:t>(Interpersonal)</w:t>
      </w:r>
    </w:p>
    <w:p w:rsidR="00AD7E6D" w:rsidRPr="00AD7E6D" w:rsidRDefault="00AD7E6D" w:rsidP="00AD7E6D">
      <w:pPr>
        <w:rPr>
          <w:rFonts w:ascii="Times New Roman" w:hAnsi="Times New Roman" w:cs="Times New Roman"/>
          <w:b/>
          <w:sz w:val="24"/>
          <w:szCs w:val="24"/>
        </w:rPr>
      </w:pPr>
      <w:r w:rsidRPr="00AD7E6D">
        <w:rPr>
          <w:rFonts w:ascii="Times New Roman" w:hAnsi="Times New Roman" w:cs="Times New Roman"/>
          <w:b/>
          <w:sz w:val="24"/>
          <w:szCs w:val="24"/>
        </w:rPr>
        <w:t>Assessment:</w:t>
      </w:r>
    </w:p>
    <w:p w:rsidR="00AD7E6D" w:rsidRDefault="00AD7E6D" w:rsidP="00AD7E6D">
      <w:pPr>
        <w:rPr>
          <w:rFonts w:ascii="Times New Roman" w:hAnsi="Times New Roman" w:cs="Times New Roman"/>
          <w:sz w:val="24"/>
          <w:szCs w:val="24"/>
        </w:rPr>
      </w:pPr>
      <w:r w:rsidRPr="00AD7E6D">
        <w:rPr>
          <w:rFonts w:ascii="Times New Roman" w:hAnsi="Times New Roman" w:cs="Times New Roman"/>
          <w:sz w:val="24"/>
          <w:szCs w:val="24"/>
        </w:rPr>
        <w:t>At the close of this activity, students should have completed an accurate collage of the community in which they live with appropriate reasoning and support.</w:t>
      </w:r>
    </w:p>
    <w:p w:rsidR="00AD7E6D" w:rsidRDefault="00AD7E6D" w:rsidP="00AD7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Collage Rubric: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361B5" w:rsidTr="00F361B5">
        <w:tc>
          <w:tcPr>
            <w:tcW w:w="2394" w:type="dxa"/>
          </w:tcPr>
          <w:p w:rsid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Part</w:t>
            </w:r>
          </w:p>
        </w:tc>
        <w:tc>
          <w:tcPr>
            <w:tcW w:w="2394" w:type="dxa"/>
          </w:tcPr>
          <w:p w:rsid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361B5" w:rsidTr="00F361B5">
        <w:tc>
          <w:tcPr>
            <w:tcW w:w="2394" w:type="dxa"/>
          </w:tcPr>
          <w:p w:rsid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Collage</w:t>
            </w:r>
          </w:p>
        </w:tc>
        <w:tc>
          <w:tcPr>
            <w:tcW w:w="2394" w:type="dxa"/>
          </w:tcPr>
          <w:p w:rsidR="00F361B5" w:rsidRPr="00F361B5" w:rsidRDefault="00F361B5" w:rsidP="00A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Collage contains all five pictures accurately depicting specified community type (urban, suburban, or rural.) </w:t>
            </w:r>
          </w:p>
        </w:tc>
        <w:tc>
          <w:tcPr>
            <w:tcW w:w="2394" w:type="dxa"/>
          </w:tcPr>
          <w:p w:rsidR="00F361B5" w:rsidRPr="00F361B5" w:rsidRDefault="00F361B5" w:rsidP="00F3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Collage contains only three accurately depicted pictures for specified community type (urban, suburban, or rural.)</w:t>
            </w:r>
          </w:p>
        </w:tc>
        <w:tc>
          <w:tcPr>
            <w:tcW w:w="2394" w:type="dxa"/>
          </w:tcPr>
          <w:p w:rsid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B5">
              <w:rPr>
                <w:rFonts w:ascii="Times New Roman" w:hAnsi="Times New Roman" w:cs="Times New Roman"/>
                <w:sz w:val="24"/>
                <w:szCs w:val="24"/>
              </w:rPr>
              <w:t>Collage contains random pictures, none of which accurately depict specified community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type (urban, suburban, or rural.)</w:t>
            </w:r>
          </w:p>
        </w:tc>
      </w:tr>
      <w:tr w:rsidR="00F361B5" w:rsidTr="00F361B5">
        <w:tc>
          <w:tcPr>
            <w:tcW w:w="2394" w:type="dxa"/>
          </w:tcPr>
          <w:p w:rsid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2394" w:type="dxa"/>
          </w:tcPr>
          <w:p w:rsidR="00F361B5" w:rsidRPr="00F361B5" w:rsidRDefault="00F361B5" w:rsidP="00A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clearly supports the community in which the student specifies.</w:t>
            </w:r>
          </w:p>
        </w:tc>
        <w:tc>
          <w:tcPr>
            <w:tcW w:w="2394" w:type="dxa"/>
          </w:tcPr>
          <w:p w:rsidR="00F361B5" w:rsidRPr="00F361B5" w:rsidRDefault="00F361B5" w:rsidP="00A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of the evidence is supportive of the community in which the student specifies but some is not valid.</w:t>
            </w:r>
          </w:p>
        </w:tc>
        <w:tc>
          <w:tcPr>
            <w:tcW w:w="2394" w:type="dxa"/>
          </w:tcPr>
          <w:p w:rsidR="00F361B5" w:rsidRPr="00F361B5" w:rsidRDefault="00F361B5" w:rsidP="00A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does not support the community in which the student specifies.</w:t>
            </w:r>
          </w:p>
        </w:tc>
      </w:tr>
      <w:tr w:rsidR="00F361B5" w:rsidTr="00F361B5">
        <w:tc>
          <w:tcPr>
            <w:tcW w:w="2394" w:type="dxa"/>
          </w:tcPr>
          <w:p w:rsidR="00F361B5" w:rsidRPr="00F361B5" w:rsidRDefault="00F361B5" w:rsidP="00AD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</w:p>
        </w:tc>
        <w:tc>
          <w:tcPr>
            <w:tcW w:w="2394" w:type="dxa"/>
          </w:tcPr>
          <w:p w:rsidR="00F361B5" w:rsidRPr="00F361B5" w:rsidRDefault="00F361B5" w:rsidP="00A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remained focused throughout entire lesson </w:t>
            </w:r>
            <w:r w:rsidR="00B449C6">
              <w:rPr>
                <w:rFonts w:ascii="Times New Roman" w:hAnsi="Times New Roman" w:cs="Times New Roman"/>
                <w:sz w:val="24"/>
                <w:szCs w:val="24"/>
              </w:rPr>
              <w:t>including independent work time. Completed work.</w:t>
            </w:r>
          </w:p>
        </w:tc>
        <w:tc>
          <w:tcPr>
            <w:tcW w:w="2394" w:type="dxa"/>
          </w:tcPr>
          <w:p w:rsidR="00F361B5" w:rsidRDefault="00B449C6" w:rsidP="00A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was mainly on task, but had to be reminded a few times to refocus. Completed work.</w:t>
            </w:r>
          </w:p>
        </w:tc>
        <w:tc>
          <w:tcPr>
            <w:tcW w:w="2394" w:type="dxa"/>
          </w:tcPr>
          <w:p w:rsidR="00F361B5" w:rsidRDefault="00B449C6" w:rsidP="00AD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was disruptive to themselves and other students. Did not complete work.</w:t>
            </w:r>
          </w:p>
        </w:tc>
      </w:tr>
    </w:tbl>
    <w:p w:rsidR="00AD7E6D" w:rsidRPr="00AD7E6D" w:rsidRDefault="00AD7E6D" w:rsidP="00AD7E6D">
      <w:pPr>
        <w:rPr>
          <w:rFonts w:ascii="Times New Roman" w:hAnsi="Times New Roman" w:cs="Times New Roman"/>
          <w:b/>
          <w:sz w:val="24"/>
          <w:szCs w:val="24"/>
        </w:rPr>
      </w:pPr>
    </w:p>
    <w:p w:rsidR="00B449C6" w:rsidRDefault="00B449C6" w:rsidP="00E378BC">
      <w:pPr>
        <w:rPr>
          <w:rFonts w:ascii="Times New Roman" w:hAnsi="Times New Roman" w:cs="Times New Roman"/>
          <w:b/>
          <w:sz w:val="24"/>
          <w:szCs w:val="24"/>
        </w:rPr>
      </w:pPr>
    </w:p>
    <w:p w:rsidR="00B449C6" w:rsidRDefault="00B449C6" w:rsidP="00E378BC">
      <w:pPr>
        <w:rPr>
          <w:rFonts w:ascii="Times New Roman" w:hAnsi="Times New Roman" w:cs="Times New Roman"/>
          <w:b/>
          <w:sz w:val="24"/>
          <w:szCs w:val="24"/>
        </w:rPr>
      </w:pPr>
    </w:p>
    <w:p w:rsidR="00E378BC" w:rsidRDefault="00E378BC" w:rsidP="00E378BC">
      <w:pPr>
        <w:rPr>
          <w:rFonts w:ascii="Times New Roman" w:hAnsi="Times New Roman" w:cs="Times New Roman"/>
          <w:b/>
          <w:sz w:val="24"/>
          <w:szCs w:val="24"/>
        </w:rPr>
      </w:pPr>
      <w:r w:rsidRPr="00E378BC">
        <w:rPr>
          <w:rFonts w:ascii="Times New Roman" w:hAnsi="Times New Roman" w:cs="Times New Roman"/>
          <w:b/>
          <w:sz w:val="24"/>
          <w:szCs w:val="24"/>
        </w:rPr>
        <w:t>Closure:</w:t>
      </w:r>
    </w:p>
    <w:p w:rsidR="00E378BC" w:rsidRDefault="00E378BC" w:rsidP="00E378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Let’s see if we can remember what we learned today about communities. What does rural/urban/suburban mean? </w:t>
      </w:r>
      <w:r>
        <w:rPr>
          <w:rFonts w:ascii="Times New Roman" w:hAnsi="Times New Roman" w:cs="Times New Roman"/>
          <w:i/>
          <w:sz w:val="24"/>
          <w:szCs w:val="24"/>
        </w:rPr>
        <w:t>(Comprehension)</w:t>
      </w:r>
      <w:r w:rsidR="00AD7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E6D">
        <w:rPr>
          <w:rFonts w:ascii="Times New Roman" w:hAnsi="Times New Roman" w:cs="Times New Roman"/>
          <w:sz w:val="24"/>
          <w:szCs w:val="24"/>
        </w:rPr>
        <w:t xml:space="preserve">Is where we live important in making us who we are? </w:t>
      </w:r>
      <w:r w:rsidR="00AD7E6D">
        <w:rPr>
          <w:rFonts w:ascii="Times New Roman" w:hAnsi="Times New Roman" w:cs="Times New Roman"/>
          <w:i/>
          <w:sz w:val="24"/>
          <w:szCs w:val="24"/>
        </w:rPr>
        <w:t>(Analysis)</w:t>
      </w:r>
    </w:p>
    <w:p w:rsidR="00B449C6" w:rsidRDefault="00B449C6" w:rsidP="00E378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Adaptations:</w:t>
      </w:r>
    </w:p>
    <w:p w:rsidR="00B449C6" w:rsidRDefault="00B449C6" w:rsidP="00E3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student to work in pair or small group to complete task.</w:t>
      </w:r>
    </w:p>
    <w:p w:rsidR="00B449C6" w:rsidRDefault="00B449C6" w:rsidP="00E3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extra time in class or outside of class to complete assignment.</w:t>
      </w:r>
    </w:p>
    <w:p w:rsidR="00B449C6" w:rsidRDefault="00B449C6" w:rsidP="00E3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Reduce/ Increase amount of pictures and evidence sentences.</w:t>
      </w:r>
    </w:p>
    <w:p w:rsidR="00B449C6" w:rsidRPr="00B449C6" w:rsidRDefault="00B449C6" w:rsidP="00E378BC">
      <w:pPr>
        <w:rPr>
          <w:rFonts w:ascii="Times New Roman" w:hAnsi="Times New Roman" w:cs="Times New Roman"/>
          <w:sz w:val="24"/>
          <w:szCs w:val="24"/>
        </w:rPr>
      </w:pPr>
    </w:p>
    <w:p w:rsidR="00E378BC" w:rsidRPr="00E378BC" w:rsidRDefault="00E378BC" w:rsidP="00E378BC">
      <w:pPr>
        <w:rPr>
          <w:rFonts w:ascii="Times New Roman" w:hAnsi="Times New Roman" w:cs="Times New Roman"/>
          <w:sz w:val="24"/>
          <w:szCs w:val="24"/>
        </w:rPr>
      </w:pPr>
    </w:p>
    <w:p w:rsidR="00DE551D" w:rsidRPr="00E378BC" w:rsidRDefault="00DE551D" w:rsidP="00E378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6732" w:rsidRPr="00E378BC" w:rsidRDefault="00C46732" w:rsidP="00E378BC">
      <w:pPr>
        <w:rPr>
          <w:rFonts w:ascii="Times New Roman" w:hAnsi="Times New Roman" w:cs="Times New Roman"/>
          <w:sz w:val="24"/>
          <w:szCs w:val="24"/>
        </w:rPr>
      </w:pPr>
    </w:p>
    <w:p w:rsidR="00C46732" w:rsidRPr="00E378BC" w:rsidRDefault="00C46732" w:rsidP="00E378BC">
      <w:pPr>
        <w:rPr>
          <w:rFonts w:ascii="Times New Roman" w:hAnsi="Times New Roman" w:cs="Times New Roman"/>
          <w:b/>
          <w:sz w:val="24"/>
          <w:szCs w:val="24"/>
        </w:rPr>
      </w:pPr>
    </w:p>
    <w:p w:rsidR="00C46732" w:rsidRPr="00E378BC" w:rsidRDefault="00C46732" w:rsidP="00E378BC">
      <w:pPr>
        <w:rPr>
          <w:rFonts w:ascii="Times New Roman" w:hAnsi="Times New Roman" w:cs="Times New Roman"/>
          <w:b/>
          <w:sz w:val="24"/>
          <w:szCs w:val="24"/>
        </w:rPr>
      </w:pPr>
    </w:p>
    <w:p w:rsidR="00C46732" w:rsidRDefault="00C46732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1E1484" w:rsidP="00E378BC">
      <w:pPr>
        <w:rPr>
          <w:rFonts w:ascii="Times New Roman" w:hAnsi="Times New Roman" w:cs="Times New Roman"/>
          <w:sz w:val="24"/>
          <w:szCs w:val="24"/>
        </w:rPr>
      </w:pPr>
    </w:p>
    <w:p w:rsidR="001E1484" w:rsidRDefault="00F65955" w:rsidP="001E1484">
      <w:pPr>
        <w:spacing w:line="240" w:lineRule="auto"/>
        <w:rPr>
          <w:rFonts w:ascii="Annoying Kettle" w:hAnsi="Annoying Kettle" w:cs="Aharoni"/>
          <w:sz w:val="48"/>
          <w:szCs w:val="24"/>
        </w:rPr>
      </w:pPr>
      <w:r>
        <w:rPr>
          <w:rFonts w:ascii="Annoying Kettle" w:hAnsi="Annoying Kettle" w:cs="Aharoni"/>
          <w:noProof/>
          <w:sz w:val="48"/>
          <w:szCs w:val="24"/>
        </w:rPr>
        <w:lastRenderedPageBreak/>
        <w:pict>
          <v:rect id="_x0000_s1026" style="position:absolute;margin-left:-58.5pt;margin-top:-57pt;width:584.25pt;height:766.5pt;z-index:-251658240" fillcolor="#4f81bd [3204]" strokecolor="#4f81bd [3204]" strokeweight="10pt">
            <v:stroke linestyle="thinThin"/>
            <v:shadow color="#868686"/>
          </v:rect>
        </w:pict>
      </w:r>
      <w:r w:rsidR="001E1484" w:rsidRPr="001E1484">
        <w:rPr>
          <w:rFonts w:ascii="Annoying Kettle" w:hAnsi="Annoying Kettle" w:cs="Aharoni"/>
          <w:sz w:val="48"/>
          <w:szCs w:val="24"/>
        </w:rPr>
        <w:t>Collage Assignment Sheet</w:t>
      </w:r>
    </w:p>
    <w:p w:rsidR="001E1484" w:rsidRPr="001E1484" w:rsidRDefault="00E47603" w:rsidP="001E1484">
      <w:pPr>
        <w:spacing w:line="240" w:lineRule="auto"/>
        <w:rPr>
          <w:rFonts w:ascii="Annoying Kettle" w:hAnsi="Annoying Kettle" w:cs="Aharoni"/>
          <w:szCs w:val="24"/>
        </w:rPr>
      </w:pPr>
      <w:r>
        <w:rPr>
          <w:rFonts w:ascii="Annoying Kettle" w:hAnsi="Annoying Kettle" w:cs="Aharoni"/>
          <w:szCs w:val="24"/>
        </w:rPr>
        <w:t>Place a check in the box when you have completed each step!</w:t>
      </w:r>
    </w:p>
    <w:p w:rsidR="001E1484" w:rsidRPr="001E1484" w:rsidRDefault="001E1484" w:rsidP="001E1484">
      <w:pPr>
        <w:spacing w:line="240" w:lineRule="auto"/>
        <w:rPr>
          <w:rFonts w:ascii="Annoying Kettle" w:hAnsi="Annoying Kettle" w:cs="Aharoni"/>
          <w:sz w:val="36"/>
          <w:szCs w:val="24"/>
        </w:rPr>
      </w:pPr>
    </w:p>
    <w:p w:rsidR="001E1484" w:rsidRPr="001E1484" w:rsidRDefault="00F65955" w:rsidP="001E1484">
      <w:pPr>
        <w:spacing w:line="360" w:lineRule="auto"/>
        <w:rPr>
          <w:rFonts w:ascii="Annoying Kettle" w:hAnsi="Annoying Kettle" w:cs="Aharoni"/>
          <w:sz w:val="28"/>
          <w:szCs w:val="24"/>
        </w:rPr>
      </w:pPr>
      <w:r w:rsidRPr="00F65955">
        <w:rPr>
          <w:rFonts w:ascii="Annoying Kettle" w:hAnsi="Annoying Kettle" w:cs="Aharoni"/>
          <w:b/>
          <w:noProof/>
          <w:sz w:val="28"/>
          <w:szCs w:val="24"/>
        </w:rPr>
        <w:pict>
          <v:rect id="_x0000_s1027" style="position:absolute;margin-left:290.25pt;margin-top:224.25pt;width:33pt;height:28.5pt;z-index:251659264;mso-position-vertical-relative:page">
            <w10:wrap anchory="page"/>
            <w10:anchorlock/>
          </v:rect>
        </w:pict>
      </w:r>
      <w:r w:rsidR="001E1484" w:rsidRPr="001E1484">
        <w:rPr>
          <w:rFonts w:ascii="Annoying Kettle" w:hAnsi="Annoying Kettle" w:cs="Aharoni"/>
          <w:b/>
          <w:sz w:val="28"/>
          <w:szCs w:val="24"/>
        </w:rPr>
        <w:t xml:space="preserve">Step 1: </w:t>
      </w:r>
      <w:r w:rsidR="001E1484" w:rsidRPr="001E1484">
        <w:rPr>
          <w:rFonts w:ascii="Annoying Kettle" w:hAnsi="Annoying Kettle" w:cs="Aharoni"/>
          <w:sz w:val="28"/>
          <w:szCs w:val="24"/>
        </w:rPr>
        <w:t>Decide Whether or not you live in an Urban, Suburban, or Rural Community.</w:t>
      </w:r>
    </w:p>
    <w:p w:rsidR="001E1484" w:rsidRPr="001E1484" w:rsidRDefault="00F65955" w:rsidP="001E1484">
      <w:pPr>
        <w:spacing w:line="360" w:lineRule="auto"/>
        <w:rPr>
          <w:rFonts w:ascii="Annoying Kettle" w:hAnsi="Annoying Kettle" w:cs="Aharoni"/>
          <w:sz w:val="28"/>
          <w:szCs w:val="24"/>
        </w:rPr>
      </w:pPr>
      <w:r w:rsidRPr="00F65955">
        <w:rPr>
          <w:rFonts w:ascii="Annoying Kettle" w:hAnsi="Annoying Kettle" w:cs="Aharoni"/>
          <w:b/>
          <w:noProof/>
          <w:sz w:val="28"/>
          <w:szCs w:val="24"/>
        </w:rPr>
        <w:pict>
          <v:rect id="_x0000_s1029" style="position:absolute;margin-left:378pt;margin-top:387pt;width:33pt;height:28.5pt;z-index:251661312;mso-position-vertical-relative:page">
            <w10:wrap anchory="page"/>
            <w10:anchorlock/>
          </v:rect>
        </w:pict>
      </w:r>
      <w:r w:rsidRPr="00F65955">
        <w:rPr>
          <w:rFonts w:ascii="Annoying Kettle" w:hAnsi="Annoying Kettle" w:cs="Aharoni"/>
          <w:b/>
          <w:noProof/>
          <w:sz w:val="28"/>
          <w:szCs w:val="24"/>
        </w:rPr>
        <w:pict>
          <v:rect id="_x0000_s1028" style="position:absolute;margin-left:54pt;margin-top:344.25pt;width:33pt;height:28.5pt;z-index:251660288;mso-position-vertical-relative:page">
            <w10:wrap anchory="page"/>
            <w10:anchorlock/>
          </v:rect>
        </w:pict>
      </w:r>
      <w:r w:rsidR="001E1484" w:rsidRPr="001E1484">
        <w:rPr>
          <w:rFonts w:ascii="Annoying Kettle" w:hAnsi="Annoying Kettle" w:cs="Aharoni"/>
          <w:b/>
          <w:sz w:val="28"/>
          <w:szCs w:val="24"/>
        </w:rPr>
        <w:t xml:space="preserve">Step 2: </w:t>
      </w:r>
      <w:r w:rsidR="001E1484" w:rsidRPr="001E1484">
        <w:rPr>
          <w:rFonts w:ascii="Annoying Kettle" w:hAnsi="Annoying Kettle" w:cs="Aharoni"/>
          <w:sz w:val="28"/>
          <w:szCs w:val="24"/>
        </w:rPr>
        <w:t>Use the internet and/or magazines for pictures that correspond to your community type.</w:t>
      </w:r>
    </w:p>
    <w:p w:rsidR="001E1484" w:rsidRPr="001E1484" w:rsidRDefault="00F65955" w:rsidP="001E1484">
      <w:pPr>
        <w:spacing w:line="360" w:lineRule="auto"/>
        <w:rPr>
          <w:rFonts w:ascii="Annoying Kettle" w:hAnsi="Annoying Kettle" w:cs="Aharoni"/>
          <w:sz w:val="28"/>
          <w:szCs w:val="24"/>
        </w:rPr>
      </w:pPr>
      <w:r w:rsidRPr="00F65955">
        <w:rPr>
          <w:rFonts w:ascii="Annoying Kettle" w:hAnsi="Annoying Kettle" w:cs="Aharoni"/>
          <w:b/>
          <w:noProof/>
          <w:sz w:val="28"/>
          <w:szCs w:val="24"/>
        </w:rPr>
        <w:pict>
          <v:rect id="_x0000_s1030" style="position:absolute;margin-left:381.75pt;margin-top:6in;width:33pt;height:28.5pt;z-index:251662336;mso-position-vertical-relative:page">
            <w10:wrap anchory="page"/>
            <w10:anchorlock/>
          </v:rect>
        </w:pict>
      </w:r>
      <w:r w:rsidR="001E1484" w:rsidRPr="001E1484">
        <w:rPr>
          <w:rFonts w:ascii="Annoying Kettle" w:hAnsi="Annoying Kettle" w:cs="Aharoni"/>
          <w:b/>
          <w:sz w:val="28"/>
          <w:szCs w:val="24"/>
        </w:rPr>
        <w:t xml:space="preserve">Step 3: </w:t>
      </w:r>
      <w:r w:rsidR="001E1484" w:rsidRPr="001E1484">
        <w:rPr>
          <w:rFonts w:ascii="Annoying Kettle" w:hAnsi="Annoying Kettle" w:cs="Aharoni"/>
          <w:sz w:val="28"/>
          <w:szCs w:val="24"/>
        </w:rPr>
        <w:t>Print pictures and cut them out.</w:t>
      </w:r>
    </w:p>
    <w:p w:rsidR="001E1484" w:rsidRPr="001E1484" w:rsidRDefault="001E1484" w:rsidP="001E1484">
      <w:pPr>
        <w:spacing w:line="360" w:lineRule="auto"/>
        <w:rPr>
          <w:rFonts w:ascii="Annoying Kettle" w:hAnsi="Annoying Kettle" w:cs="Aharoni"/>
          <w:sz w:val="28"/>
          <w:szCs w:val="24"/>
        </w:rPr>
      </w:pPr>
      <w:r w:rsidRPr="001E1484">
        <w:rPr>
          <w:rFonts w:ascii="Annoying Kettle" w:hAnsi="Annoying Kettle" w:cs="Aharoni"/>
          <w:b/>
          <w:sz w:val="28"/>
          <w:szCs w:val="24"/>
        </w:rPr>
        <w:t xml:space="preserve">Step 4: </w:t>
      </w:r>
      <w:r w:rsidRPr="001E1484">
        <w:rPr>
          <w:rFonts w:ascii="Annoying Kettle" w:hAnsi="Annoying Kettle" w:cs="Aharoni"/>
          <w:sz w:val="28"/>
          <w:szCs w:val="24"/>
        </w:rPr>
        <w:t>Glue pictures onto collage paper.</w:t>
      </w:r>
    </w:p>
    <w:p w:rsidR="001E1484" w:rsidRPr="001E1484" w:rsidRDefault="00F65955" w:rsidP="001E1484">
      <w:pPr>
        <w:spacing w:line="360" w:lineRule="auto"/>
        <w:rPr>
          <w:rFonts w:ascii="Annoying Kettle" w:hAnsi="Annoying Kettle" w:cs="Aharoni"/>
          <w:sz w:val="28"/>
          <w:szCs w:val="24"/>
        </w:rPr>
      </w:pPr>
      <w:r w:rsidRPr="00F65955">
        <w:rPr>
          <w:rFonts w:ascii="Annoying Kettle" w:hAnsi="Annoying Kettle" w:cs="Aharoni"/>
          <w:b/>
          <w:noProof/>
          <w:sz w:val="28"/>
          <w:szCs w:val="24"/>
        </w:rPr>
        <w:pict>
          <v:rect id="_x0000_s1031" style="position:absolute;margin-left:183pt;margin-top:549.75pt;width:33pt;height:28.5pt;z-index:251663360;mso-position-vertical-relative:page">
            <w10:wrap anchory="page"/>
            <w10:anchorlock/>
          </v:rect>
        </w:pict>
      </w:r>
      <w:r w:rsidR="001E1484" w:rsidRPr="001E1484">
        <w:rPr>
          <w:rFonts w:ascii="Annoying Kettle" w:hAnsi="Annoying Kettle" w:cs="Aharoni"/>
          <w:b/>
          <w:sz w:val="28"/>
          <w:szCs w:val="24"/>
        </w:rPr>
        <w:t xml:space="preserve">Step 5: </w:t>
      </w:r>
      <w:r w:rsidR="001E1484" w:rsidRPr="001E1484">
        <w:rPr>
          <w:rFonts w:ascii="Annoying Kettle" w:hAnsi="Annoying Kettle" w:cs="Aharoni"/>
          <w:sz w:val="28"/>
          <w:szCs w:val="24"/>
        </w:rPr>
        <w:t>On the back of the collage paper, write a few sentences that explain why you think you live in that community.</w:t>
      </w:r>
    </w:p>
    <w:sectPr w:rsidR="001E1484" w:rsidRPr="001E1484" w:rsidSect="003A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316"/>
    <w:multiLevelType w:val="hybridMultilevel"/>
    <w:tmpl w:val="22C43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313FC"/>
    <w:multiLevelType w:val="hybridMultilevel"/>
    <w:tmpl w:val="0AFC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1C7E"/>
    <w:multiLevelType w:val="hybridMultilevel"/>
    <w:tmpl w:val="6854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35DB6"/>
    <w:multiLevelType w:val="hybridMultilevel"/>
    <w:tmpl w:val="4FE6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94E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732"/>
    <w:rsid w:val="00045AEB"/>
    <w:rsid w:val="0012738F"/>
    <w:rsid w:val="001E1484"/>
    <w:rsid w:val="0037491E"/>
    <w:rsid w:val="003A1971"/>
    <w:rsid w:val="004A26AD"/>
    <w:rsid w:val="005E7FD9"/>
    <w:rsid w:val="009F5729"/>
    <w:rsid w:val="00AD7E6D"/>
    <w:rsid w:val="00B449C6"/>
    <w:rsid w:val="00C46732"/>
    <w:rsid w:val="00D42621"/>
    <w:rsid w:val="00DC4F19"/>
    <w:rsid w:val="00DE551D"/>
    <w:rsid w:val="00E378BC"/>
    <w:rsid w:val="00E47603"/>
    <w:rsid w:val="00E65841"/>
    <w:rsid w:val="00F33D06"/>
    <w:rsid w:val="00F361B5"/>
    <w:rsid w:val="00F65955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732"/>
    <w:pPr>
      <w:ind w:left="720"/>
      <w:contextualSpacing/>
    </w:pPr>
  </w:style>
  <w:style w:type="table" w:styleId="TableGrid">
    <w:name w:val="Table Grid"/>
    <w:basedOn w:val="TableNormal"/>
    <w:uiPriority w:val="59"/>
    <w:rsid w:val="00F36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Dickerson</dc:creator>
  <cp:lastModifiedBy>Alyssa Dickerson</cp:lastModifiedBy>
  <cp:revision>2</cp:revision>
  <dcterms:created xsi:type="dcterms:W3CDTF">2012-12-05T11:31:00Z</dcterms:created>
  <dcterms:modified xsi:type="dcterms:W3CDTF">2012-12-05T11:31:00Z</dcterms:modified>
</cp:coreProperties>
</file>